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rPr>
      </w:pPr>
    </w:p>
    <w:p>
      <w:pPr>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 xml:space="preserve">   </w:t>
      </w:r>
      <w:r>
        <w:rPr>
          <w:rFonts w:hint="eastAsia" w:ascii="仿宋_GB2312" w:hAnsi="仿宋_GB2312" w:eastAsia="仿宋_GB2312" w:cs="仿宋_GB2312"/>
          <w:color w:val="auto"/>
          <w:sz w:val="44"/>
          <w:szCs w:val="44"/>
          <w:lang w:eastAsia="zh-CN"/>
        </w:rPr>
        <w:t>达古冰川</w:t>
      </w:r>
      <w:r>
        <w:rPr>
          <w:rFonts w:hint="eastAsia" w:ascii="仿宋_GB2312" w:hAnsi="仿宋_GB2312" w:eastAsia="仿宋_GB2312" w:cs="仿宋_GB2312"/>
          <w:color w:val="auto"/>
          <w:sz w:val="44"/>
          <w:szCs w:val="44"/>
        </w:rPr>
        <w:t>管理局</w:t>
      </w:r>
    </w:p>
    <w:p>
      <w:pPr>
        <w:ind w:firstLine="1760" w:firstLineChars="400"/>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 xml:space="preserve">   </w:t>
      </w:r>
      <w:r>
        <w:rPr>
          <w:rFonts w:hint="eastAsia" w:ascii="仿宋_GB2312" w:hAnsi="仿宋_GB2312" w:eastAsia="仿宋_GB2312" w:cs="仿宋_GB2312"/>
          <w:color w:val="auto"/>
          <w:sz w:val="44"/>
          <w:szCs w:val="44"/>
          <w:lang w:val="en-US" w:eastAsia="zh-CN"/>
        </w:rPr>
        <w:t>2021</w:t>
      </w:r>
      <w:r>
        <w:rPr>
          <w:rFonts w:hint="eastAsia" w:ascii="仿宋_GB2312" w:hAnsi="仿宋_GB2312" w:eastAsia="仿宋_GB2312" w:cs="仿宋_GB2312"/>
          <w:color w:val="auto"/>
          <w:sz w:val="44"/>
          <w:szCs w:val="44"/>
        </w:rPr>
        <w:t>年部门预算</w:t>
      </w: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2560" w:firstLineChars="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ind w:firstLine="1760" w:firstLineChars="400"/>
        <w:rPr>
          <w:rFonts w:hint="eastAsia" w:ascii="仿宋_GB2312" w:hAnsi="仿宋_GB2312" w:eastAsia="仿宋_GB2312" w:cs="仿宋_GB2312"/>
          <w:color w:val="auto"/>
          <w:sz w:val="44"/>
          <w:szCs w:val="44"/>
        </w:rPr>
      </w:pPr>
    </w:p>
    <w:p>
      <w:pPr>
        <w:rPr>
          <w:rFonts w:hint="eastAsia" w:ascii="仿宋_GB2312" w:hAnsi="仿宋_GB2312" w:eastAsia="仿宋_GB2312" w:cs="仿宋_GB2312"/>
          <w:color w:val="auto"/>
          <w:sz w:val="44"/>
          <w:szCs w:val="44"/>
        </w:rPr>
      </w:pPr>
    </w:p>
    <w:p>
      <w:pPr>
        <w:ind w:firstLine="3120" w:firstLineChars="600"/>
        <w:rPr>
          <w:rFonts w:hint="eastAsia" w:ascii="仿宋_GB2312" w:hAnsi="仿宋_GB2312" w:eastAsia="仿宋_GB2312" w:cs="仿宋_GB2312"/>
          <w:color w:val="auto"/>
          <w:sz w:val="52"/>
          <w:szCs w:val="52"/>
        </w:rPr>
      </w:pPr>
      <w:r>
        <w:rPr>
          <w:rFonts w:hint="eastAsia" w:ascii="仿宋_GB2312" w:hAnsi="仿宋_GB2312" w:eastAsia="仿宋_GB2312" w:cs="仿宋_GB2312"/>
          <w:color w:val="auto"/>
          <w:sz w:val="52"/>
          <w:szCs w:val="52"/>
        </w:rPr>
        <w:t>目录</w:t>
      </w:r>
    </w:p>
    <w:p>
      <w:pPr>
        <w:ind w:firstLine="3080" w:firstLineChars="700"/>
        <w:rPr>
          <w:rFonts w:hint="eastAsia" w:ascii="仿宋_GB2312" w:hAnsi="仿宋_GB2312" w:eastAsia="仿宋_GB2312" w:cs="仿宋_GB2312"/>
          <w:color w:val="auto"/>
          <w:sz w:val="44"/>
          <w:szCs w:val="44"/>
        </w:rPr>
      </w:pPr>
    </w:p>
    <w:p>
      <w:pPr>
        <w:pStyle w:val="11"/>
        <w:numPr>
          <w:ilvl w:val="0"/>
          <w:numId w:val="1"/>
        </w:numPr>
        <w:ind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基本职能及主要工作</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（一）部门职能简介</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年重点工作</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二、部门预算单位构成</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三、收支预算情况说明</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（一）收入预算情况</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（二）支出预算情况</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四、财政拨款收支预算情况说明</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五、一般公共预算当年拨款情况说明</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（一）一般公共预算当年拨款规模变化情况</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（二）一般公共预算当年拨款结构情况</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（三）一般公共预算当年拨款具体使用情况</w:t>
      </w:r>
      <w:r>
        <w:rPr>
          <w:rFonts w:hint="eastAsia" w:ascii="仿宋_GB2312" w:hAnsi="仿宋_GB2312" w:eastAsia="仿宋_GB2312" w:cs="仿宋_GB2312"/>
          <w:color w:val="auto"/>
          <w:kern w:val="0"/>
          <w:sz w:val="16"/>
          <w:szCs w:val="16"/>
        </w:rPr>
        <w:br w:type="textWrapping"/>
      </w:r>
      <w:r>
        <w:rPr>
          <w:rFonts w:hint="eastAsia" w:ascii="仿宋_GB2312" w:hAnsi="仿宋_GB2312" w:eastAsia="仿宋_GB2312" w:cs="仿宋_GB2312"/>
          <w:color w:val="auto"/>
          <w:sz w:val="32"/>
          <w:szCs w:val="32"/>
        </w:rPr>
        <w:t>六、一般公共预算基本支出情况说明</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七、“三公”经费财政拨款预算安排情况说明</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八、政府性基金预算支出情况说明</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九、其他重要事项的情况说明</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十、名称解释</w:t>
      </w:r>
    </w:p>
    <w:p>
      <w:pPr>
        <w:rPr>
          <w:rFonts w:hint="eastAsia" w:ascii="仿宋_GB2312" w:hAnsi="仿宋_GB2312" w:eastAsia="仿宋_GB2312" w:cs="仿宋_GB2312"/>
          <w:color w:val="auto"/>
          <w:sz w:val="32"/>
          <w:szCs w:val="32"/>
        </w:rPr>
      </w:pPr>
    </w:p>
    <w:p>
      <w:pPr>
        <w:widowControl/>
        <w:shd w:val="clear" w:color="auto" w:fill="FFFFFF"/>
        <w:spacing w:before="100" w:beforeAutospacing="1" w:after="100" w:afterAutospacing="1" w:line="290" w:lineRule="atLeast"/>
        <w:ind w:right="300"/>
        <w:jc w:val="left"/>
        <w:rPr>
          <w:rFonts w:hint="eastAsia" w:ascii="仿宋_GB2312" w:hAnsi="仿宋_GB2312" w:eastAsia="仿宋_GB2312" w:cs="仿宋_GB2312"/>
          <w:color w:val="auto"/>
          <w:kern w:val="0"/>
          <w:sz w:val="12"/>
          <w:szCs w:val="12"/>
        </w:rPr>
      </w:pPr>
    </w:p>
    <w:p>
      <w:pPr>
        <w:pStyle w:val="9"/>
        <w:spacing w:before="0" w:line="360" w:lineRule="auto"/>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一、基本职能及主要工作</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管理局职能简介</w:t>
      </w:r>
    </w:p>
    <w:p>
      <w:pPr>
        <w:pStyle w:val="9"/>
        <w:spacing w:line="360" w:lineRule="auto"/>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1、部门主要职责：</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管理局与四川三达古自然保护区管理局执行两块牌子一套人马的管理制度。主要职责是景区内632平方公里森林资源管护、野生动植物保护，旅游建设与开发等职责。</w:t>
      </w:r>
    </w:p>
    <w:p>
      <w:pPr>
        <w:pStyle w:val="9"/>
        <w:spacing w:before="0" w:line="360" w:lineRule="auto"/>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val="en-US" w:eastAsia="zh-CN"/>
        </w:rPr>
        <w:t>2021</w:t>
      </w:r>
      <w:r>
        <w:rPr>
          <w:rFonts w:hint="eastAsia" w:ascii="仿宋_GB2312" w:hAnsi="仿宋_GB2312" w:eastAsia="仿宋_GB2312" w:cs="仿宋_GB2312"/>
          <w:color w:val="auto"/>
          <w:sz w:val="32"/>
          <w:szCs w:val="32"/>
        </w:rPr>
        <w:t>年重点工作</w:t>
      </w:r>
    </w:p>
    <w:p>
      <w:pPr>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bookmarkStart w:id="0" w:name="_GoBack"/>
      <w:r>
        <w:rPr>
          <w:rFonts w:hint="eastAsia" w:ascii="仿宋_GB2312" w:hAnsi="仿宋_GB2312" w:eastAsia="仿宋_GB2312" w:cs="仿宋_GB2312"/>
          <w:color w:val="auto"/>
          <w:kern w:val="0"/>
          <w:sz w:val="32"/>
          <w:szCs w:val="32"/>
          <w:lang w:val="en-US" w:eastAsia="zh-CN" w:bidi="ar-SA"/>
        </w:rPr>
        <w:t>1、规划先行、项目支撑，形成科学发展新格局。2、创新营销、擦亮品牌，增添旅游发展新动力。3、守住红线、守护美景，夯实绿色发展新基石。4、关口前移、服务下沉，打造冰川旅游新形象。5、锤炼队伍、培树作风，营造良好政治生态。</w:t>
      </w:r>
    </w:p>
    <w:bookmarkEnd w:id="0"/>
    <w:p>
      <w:pPr>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rPr>
        <w:t>　　二、部门预算单位构成</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管理局属一级预算单位，无下属二级预算单位，其中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无行政单位；无参照公务员法管理的事业单位；无其他事业单位。</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b/>
          <w:bCs/>
          <w:color w:val="auto"/>
          <w:sz w:val="32"/>
          <w:szCs w:val="32"/>
        </w:rPr>
        <w:t>　　三、收支预算情况说明</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highlight w:val="none"/>
        </w:rPr>
        <w:t>　　按照综合预算的原则，</w:t>
      </w:r>
      <w:r>
        <w:rPr>
          <w:rFonts w:hint="eastAsia" w:ascii="仿宋_GB2312" w:hAnsi="仿宋_GB2312" w:eastAsia="仿宋_GB2312" w:cs="仿宋_GB2312"/>
          <w:color w:val="auto"/>
          <w:sz w:val="32"/>
          <w:szCs w:val="32"/>
          <w:highlight w:val="none"/>
          <w:lang w:eastAsia="zh-CN"/>
        </w:rPr>
        <w:t>达古冰川</w:t>
      </w:r>
      <w:r>
        <w:rPr>
          <w:rFonts w:hint="eastAsia" w:ascii="仿宋_GB2312" w:hAnsi="仿宋_GB2312" w:eastAsia="仿宋_GB2312" w:cs="仿宋_GB2312"/>
          <w:color w:val="auto"/>
          <w:sz w:val="32"/>
          <w:szCs w:val="32"/>
          <w:highlight w:val="none"/>
        </w:rPr>
        <w:t>管理局所有收入和支出均纳入部门预算管理。收入包括：一般公共预算拨款收入</w:t>
      </w:r>
    </w:p>
    <w:p>
      <w:pPr>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 xml:space="preserve"> 2995.95</w:t>
      </w:r>
      <w:r>
        <w:rPr>
          <w:rFonts w:hint="eastAsia" w:ascii="仿宋_GB2312" w:hAnsi="仿宋_GB2312" w:eastAsia="仿宋_GB2312" w:cs="仿宋_GB2312"/>
          <w:color w:val="auto"/>
          <w:sz w:val="32"/>
          <w:szCs w:val="32"/>
          <w:highlight w:val="none"/>
        </w:rPr>
        <w:t>万元，无事业收入，无其他收入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上年结转</w:t>
      </w:r>
      <w:r>
        <w:rPr>
          <w:rFonts w:hint="eastAsia" w:ascii="仿宋_GB2312" w:hAnsi="仿宋_GB2312" w:eastAsia="仿宋_GB2312" w:cs="仿宋_GB2312"/>
          <w:color w:val="auto"/>
          <w:sz w:val="32"/>
          <w:szCs w:val="32"/>
          <w:highlight w:val="none"/>
          <w:lang w:val="en-US" w:eastAsia="zh-CN"/>
        </w:rPr>
        <w:t>363.38</w:t>
      </w:r>
      <w:r>
        <w:rPr>
          <w:rFonts w:hint="eastAsia" w:ascii="仿宋_GB2312" w:hAnsi="仿宋_GB2312" w:eastAsia="仿宋_GB2312" w:cs="仿宋_GB2312"/>
          <w:color w:val="auto"/>
          <w:sz w:val="32"/>
          <w:szCs w:val="32"/>
          <w:highlight w:val="none"/>
        </w:rPr>
        <w:t>万元；支出包括：</w:t>
      </w:r>
      <w:r>
        <w:rPr>
          <w:rFonts w:hint="eastAsia" w:ascii="仿宋_GB2312" w:hAnsi="仿宋_GB2312" w:eastAsia="仿宋_GB2312" w:cs="仿宋_GB2312"/>
          <w:color w:val="auto"/>
          <w:sz w:val="32"/>
          <w:szCs w:val="32"/>
          <w:highlight w:val="none"/>
          <w:lang w:eastAsia="zh-CN"/>
        </w:rPr>
        <w:t>文化旅游体育与传媒支出</w:t>
      </w:r>
      <w:r>
        <w:rPr>
          <w:rFonts w:hint="eastAsia" w:ascii="仿宋_GB2312" w:hAnsi="仿宋_GB2312" w:eastAsia="仿宋_GB2312" w:cs="仿宋_GB2312"/>
          <w:color w:val="auto"/>
          <w:sz w:val="32"/>
          <w:szCs w:val="32"/>
          <w:highlight w:val="none"/>
          <w:lang w:val="en-US" w:eastAsia="zh-CN"/>
        </w:rPr>
        <w:t>2948.50万元，社会保障和就业支出201.60万元，卫生健康支出67.77万元，住房保障支出141.45万元，</w:t>
      </w: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年收支总预算</w:t>
      </w:r>
      <w:r>
        <w:rPr>
          <w:rFonts w:hint="eastAsia" w:ascii="仿宋_GB2312" w:hAnsi="仿宋_GB2312" w:eastAsia="仿宋_GB2312" w:cs="仿宋_GB2312"/>
          <w:color w:val="auto"/>
          <w:sz w:val="32"/>
          <w:szCs w:val="32"/>
          <w:lang w:val="en-US" w:eastAsia="zh-CN"/>
        </w:rPr>
        <w:t>3359.33</w:t>
      </w:r>
      <w:r>
        <w:rPr>
          <w:rFonts w:hint="eastAsia" w:ascii="仿宋_GB2312" w:hAnsi="仿宋_GB2312" w:eastAsia="仿宋_GB2312" w:cs="仿宋_GB2312"/>
          <w:color w:val="auto"/>
          <w:sz w:val="32"/>
          <w:szCs w:val="32"/>
        </w:rPr>
        <w:t>万元,比</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年收支预算总数</w:t>
      </w:r>
      <w:r>
        <w:rPr>
          <w:rFonts w:hint="eastAsia" w:ascii="仿宋_GB2312" w:hAnsi="仿宋_GB2312" w:eastAsia="仿宋_GB2312" w:cs="仿宋_GB2312"/>
          <w:color w:val="auto"/>
          <w:sz w:val="32"/>
          <w:szCs w:val="32"/>
          <w:lang w:val="en-US" w:eastAsia="zh-CN"/>
        </w:rPr>
        <w:t>增加522.39</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val="en-US" w:eastAsia="zh-CN"/>
        </w:rPr>
        <w:t>我局上年结转数增加及人员经费增加。</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（一）收入预算情况</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年收入预算</w:t>
      </w:r>
      <w:r>
        <w:rPr>
          <w:rFonts w:hint="eastAsia" w:ascii="仿宋_GB2312" w:hAnsi="仿宋_GB2312" w:eastAsia="仿宋_GB2312" w:cs="仿宋_GB2312"/>
          <w:color w:val="auto"/>
          <w:sz w:val="32"/>
          <w:szCs w:val="32"/>
          <w:lang w:val="en-US" w:eastAsia="zh-CN"/>
        </w:rPr>
        <w:t>3359.33</w:t>
      </w:r>
      <w:r>
        <w:rPr>
          <w:rFonts w:hint="eastAsia" w:ascii="仿宋_GB2312" w:hAnsi="仿宋_GB2312" w:eastAsia="仿宋_GB2312" w:cs="仿宋_GB2312"/>
          <w:color w:val="auto"/>
          <w:sz w:val="32"/>
          <w:szCs w:val="32"/>
        </w:rPr>
        <w:t>万元，其中：上年结转</w:t>
      </w:r>
      <w:r>
        <w:rPr>
          <w:rFonts w:hint="eastAsia" w:ascii="仿宋_GB2312" w:hAnsi="仿宋_GB2312" w:eastAsia="仿宋_GB2312" w:cs="仿宋_GB2312"/>
          <w:color w:val="auto"/>
          <w:sz w:val="32"/>
          <w:szCs w:val="32"/>
          <w:lang w:val="en-US" w:eastAsia="zh-CN"/>
        </w:rPr>
        <w:t>363.38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占10.82%</w:t>
      </w:r>
      <w:r>
        <w:rPr>
          <w:rFonts w:hint="eastAsia" w:ascii="仿宋_GB2312" w:hAnsi="仿宋_GB2312" w:eastAsia="仿宋_GB2312" w:cs="仿宋_GB2312"/>
          <w:color w:val="auto"/>
          <w:sz w:val="32"/>
          <w:szCs w:val="32"/>
        </w:rPr>
        <w:t>；一般公共预算拨款收入</w:t>
      </w:r>
      <w:r>
        <w:rPr>
          <w:rFonts w:hint="eastAsia" w:ascii="仿宋_GB2312" w:hAnsi="仿宋_GB2312" w:eastAsia="仿宋_GB2312" w:cs="仿宋_GB2312"/>
          <w:color w:val="auto"/>
          <w:sz w:val="32"/>
          <w:szCs w:val="32"/>
          <w:lang w:val="en-US" w:eastAsia="zh-CN"/>
        </w:rPr>
        <w:t>2995.95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89.18</w:t>
      </w:r>
      <w:r>
        <w:rPr>
          <w:rFonts w:hint="eastAsia" w:ascii="仿宋_GB2312" w:hAnsi="仿宋_GB2312" w:eastAsia="仿宋_GB2312" w:cs="仿宋_GB2312"/>
          <w:color w:val="auto"/>
          <w:sz w:val="32"/>
          <w:szCs w:val="32"/>
        </w:rPr>
        <w:t>%；事业收入0万元；其他收入0万元。</w:t>
      </w:r>
      <w:r>
        <w:rPr>
          <w:rFonts w:hint="eastAsia" w:ascii="仿宋_GB2312" w:hAnsi="仿宋_GB2312" w:eastAsia="仿宋_GB2312" w:cs="仿宋_GB2312"/>
          <w:color w:val="FF0000"/>
          <w:sz w:val="32"/>
          <w:szCs w:val="32"/>
        </w:rPr>
        <w:br w:type="textWrapping"/>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color w:val="auto"/>
          <w:sz w:val="32"/>
          <w:szCs w:val="32"/>
        </w:rPr>
        <w:t>　（二）支出预算情况</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年支出预算</w:t>
      </w:r>
      <w:r>
        <w:rPr>
          <w:rFonts w:hint="eastAsia" w:ascii="仿宋_GB2312" w:hAnsi="仿宋_GB2312" w:eastAsia="仿宋_GB2312" w:cs="仿宋_GB2312"/>
          <w:color w:val="auto"/>
          <w:sz w:val="32"/>
          <w:szCs w:val="32"/>
          <w:lang w:val="en-US" w:eastAsia="zh-CN"/>
        </w:rPr>
        <w:t>3359.33</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1731.95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51.56</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1627.38</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48.44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FF0000"/>
          <w:sz w:val="32"/>
          <w:szCs w:val="32"/>
        </w:rPr>
        <w:br w:type="textWrapping"/>
      </w:r>
      <w:r>
        <w:rPr>
          <w:rFonts w:hint="eastAsia" w:ascii="仿宋_GB2312" w:hAnsi="仿宋_GB2312" w:eastAsia="仿宋_GB2312" w:cs="仿宋_GB2312"/>
          <w:b/>
          <w:bCs/>
          <w:color w:val="auto"/>
          <w:sz w:val="32"/>
          <w:szCs w:val="32"/>
        </w:rPr>
        <w:t>　　四、财政拨款收支预算情况说明</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年财政拨款收支总预算</w:t>
      </w:r>
      <w:r>
        <w:rPr>
          <w:rFonts w:hint="eastAsia" w:ascii="仿宋_GB2312" w:hAnsi="仿宋_GB2312" w:eastAsia="仿宋_GB2312" w:cs="仿宋_GB2312"/>
          <w:color w:val="auto"/>
          <w:sz w:val="32"/>
          <w:szCs w:val="32"/>
          <w:lang w:val="en-US" w:eastAsia="zh-CN"/>
        </w:rPr>
        <w:t>3359.33万元</w:t>
      </w:r>
      <w:r>
        <w:rPr>
          <w:rFonts w:hint="eastAsia" w:ascii="仿宋_GB2312" w:hAnsi="仿宋_GB2312" w:eastAsia="仿宋_GB2312" w:cs="仿宋_GB2312"/>
          <w:color w:val="auto"/>
          <w:sz w:val="32"/>
          <w:szCs w:val="32"/>
        </w:rPr>
        <w:t>,比</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年财政拨款收支总预算</w:t>
      </w:r>
      <w:r>
        <w:rPr>
          <w:rFonts w:hint="eastAsia" w:ascii="仿宋_GB2312" w:hAnsi="仿宋_GB2312" w:eastAsia="仿宋_GB2312" w:cs="仿宋_GB2312"/>
          <w:color w:val="auto"/>
          <w:sz w:val="32"/>
          <w:szCs w:val="32"/>
          <w:lang w:val="en-US" w:eastAsia="zh-CN"/>
        </w:rPr>
        <w:t>增加522.39</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val="en-US" w:eastAsia="zh-CN"/>
        </w:rPr>
        <w:t>上年结转结余增加及人员经费增加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收入包括：本年一般公共预算拨款收入</w:t>
      </w:r>
      <w:r>
        <w:rPr>
          <w:rFonts w:hint="eastAsia" w:ascii="仿宋_GB2312" w:hAnsi="仿宋_GB2312" w:eastAsia="仿宋_GB2312" w:cs="仿宋_GB2312"/>
          <w:color w:val="auto"/>
          <w:sz w:val="32"/>
          <w:szCs w:val="32"/>
          <w:lang w:val="en-US" w:eastAsia="zh-CN"/>
        </w:rPr>
        <w:t>2995.95</w:t>
      </w:r>
      <w:r>
        <w:rPr>
          <w:rFonts w:hint="eastAsia" w:ascii="仿宋_GB2312" w:hAnsi="仿宋_GB2312" w:eastAsia="仿宋_GB2312" w:cs="仿宋_GB2312"/>
          <w:color w:val="auto"/>
          <w:sz w:val="32"/>
          <w:szCs w:val="32"/>
        </w:rPr>
        <w:t>万元，上年结转财政拨款资金</w:t>
      </w:r>
      <w:r>
        <w:rPr>
          <w:rFonts w:hint="eastAsia" w:ascii="仿宋_GB2312" w:hAnsi="仿宋_GB2312" w:eastAsia="仿宋_GB2312" w:cs="仿宋_GB2312"/>
          <w:color w:val="auto"/>
          <w:sz w:val="32"/>
          <w:szCs w:val="32"/>
          <w:lang w:val="en-US" w:eastAsia="zh-CN"/>
        </w:rPr>
        <w:t>363.38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支出包括：</w:t>
      </w:r>
      <w:r>
        <w:rPr>
          <w:rFonts w:hint="eastAsia" w:ascii="仿宋_GB2312" w:hAnsi="仿宋_GB2312" w:eastAsia="仿宋_GB2312" w:cs="仿宋_GB2312"/>
          <w:color w:val="auto"/>
          <w:sz w:val="32"/>
          <w:szCs w:val="32"/>
          <w:highlight w:val="none"/>
          <w:lang w:eastAsia="zh-CN"/>
        </w:rPr>
        <w:t>文化旅游体育与传媒支出</w:t>
      </w:r>
      <w:r>
        <w:rPr>
          <w:rFonts w:hint="eastAsia" w:ascii="仿宋_GB2312" w:hAnsi="仿宋_GB2312" w:eastAsia="仿宋_GB2312" w:cs="仿宋_GB2312"/>
          <w:color w:val="auto"/>
          <w:sz w:val="32"/>
          <w:szCs w:val="32"/>
          <w:highlight w:val="none"/>
          <w:lang w:val="en-US" w:eastAsia="zh-CN"/>
        </w:rPr>
        <w:t>2948.50万元，社会保障和就业支出201.60万元，卫生健康支出67.77万元，住房保障支出141.45万元，</w:t>
      </w:r>
    </w:p>
    <w:p>
      <w:pPr>
        <w:ind w:left="638" w:leftChars="304" w:firstLine="0" w:firstLineChars="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五、一般公共预算当年拨款情况说明</w:t>
      </w:r>
    </w:p>
    <w:p>
      <w:pPr>
        <w:ind w:left="638" w:leftChars="304" w:firstLine="0" w:firstLine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（一）一般公共预算当年拨款规模变化情况</w:t>
      </w:r>
    </w:p>
    <w:p>
      <w:pPr>
        <w:ind w:firstLine="64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年一般公共预算当年拨款</w:t>
      </w:r>
      <w:r>
        <w:rPr>
          <w:rFonts w:hint="eastAsia" w:ascii="仿宋_GB2312" w:hAnsi="仿宋_GB2312" w:eastAsia="仿宋_GB2312" w:cs="仿宋_GB2312"/>
          <w:color w:val="auto"/>
          <w:sz w:val="32"/>
          <w:szCs w:val="32"/>
          <w:lang w:val="en-US" w:eastAsia="zh-CN"/>
        </w:rPr>
        <w:t>2995.95</w:t>
      </w:r>
      <w:r>
        <w:rPr>
          <w:rFonts w:hint="eastAsia" w:ascii="仿宋_GB2312" w:hAnsi="仿宋_GB2312" w:eastAsia="仿宋_GB2312" w:cs="仿宋_GB2312"/>
          <w:color w:val="auto"/>
          <w:sz w:val="32"/>
          <w:szCs w:val="32"/>
        </w:rPr>
        <w:t>万元，比</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年预算数</w:t>
      </w:r>
      <w:r>
        <w:rPr>
          <w:rFonts w:hint="eastAsia" w:ascii="仿宋_GB2312" w:hAnsi="仿宋_GB2312" w:eastAsia="仿宋_GB2312" w:cs="仿宋_GB2312"/>
          <w:color w:val="auto"/>
          <w:sz w:val="32"/>
          <w:szCs w:val="32"/>
          <w:lang w:val="en-US" w:eastAsia="zh-CN"/>
        </w:rPr>
        <w:t>增加222.92</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val="en-US" w:eastAsia="zh-CN"/>
        </w:rPr>
        <w:t>由于</w:t>
      </w: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lang w:val="en-US" w:eastAsia="zh-CN"/>
        </w:rPr>
        <w:t>新进人增加及基本目标奖增加。</w:t>
      </w:r>
    </w:p>
    <w:p>
      <w:p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（二）一般公共预算当年拨款结构情况</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文化旅游体育与传媒支出</w:t>
      </w:r>
      <w:r>
        <w:rPr>
          <w:rFonts w:hint="eastAsia" w:ascii="仿宋_GB2312" w:hAnsi="仿宋_GB2312" w:eastAsia="仿宋_GB2312" w:cs="仿宋_GB2312"/>
          <w:color w:val="auto"/>
          <w:sz w:val="32"/>
          <w:szCs w:val="32"/>
          <w:lang w:val="en-US" w:eastAsia="zh-CN"/>
        </w:rPr>
        <w:t>2585.13万元，占86.29%，社会保障和就业支出201.60万元，占6.73%，卫生健康支出67.77万元，占2.26%,住房保障支出141.45万元,占4.72%。</w:t>
      </w:r>
    </w:p>
    <w:p>
      <w:pPr>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FF0000"/>
          <w:sz w:val="32"/>
          <w:szCs w:val="32"/>
        </w:rPr>
        <w:t>　</w:t>
      </w:r>
      <w:r>
        <w:rPr>
          <w:rFonts w:hint="eastAsia" w:ascii="仿宋_GB2312" w:hAnsi="仿宋_GB2312" w:eastAsia="仿宋_GB2312" w:cs="仿宋_GB2312"/>
          <w:color w:val="auto"/>
          <w:sz w:val="32"/>
          <w:szCs w:val="32"/>
        </w:rPr>
        <w:t>　（三）一般公共预算当年拨款具体使用情况</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2070114  旅游行业业务管理：2021年预算数为2585.13万元，主要用于职工和临时工工资和日常公业务费及管理局基本建设项目资金。</w:t>
      </w:r>
    </w:p>
    <w:p>
      <w:pPr>
        <w:pStyle w:val="9"/>
        <w:spacing w:before="0" w:line="36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2080505 </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机关事业单位基本养老保险缴费支出</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val="en-US" w:eastAsia="zh-CN"/>
        </w:rPr>
        <w:t>2021</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144</w:t>
      </w:r>
      <w:r>
        <w:rPr>
          <w:rFonts w:hint="eastAsia" w:ascii="仿宋_GB2312" w:hAnsi="仿宋_GB2312" w:eastAsia="仿宋_GB2312" w:cs="仿宋_GB2312"/>
          <w:color w:val="auto"/>
          <w:sz w:val="32"/>
          <w:szCs w:val="32"/>
          <w:lang w:val="en-US" w:eastAsia="zh-CN"/>
        </w:rPr>
        <w:t>万元，主要用于职工基本养老保险费。</w:t>
      </w:r>
    </w:p>
    <w:p>
      <w:pPr>
        <w:pStyle w:val="9"/>
        <w:spacing w:before="0" w:line="360" w:lineRule="auto"/>
        <w:ind w:firstLine="320" w:firstLineChars="1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w:t>
      </w:r>
      <w:r>
        <w:rPr>
          <w:rFonts w:hint="eastAsia"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2080506  机关事业单位职业年金缴费支出：</w:t>
      </w:r>
      <w:r>
        <w:rPr>
          <w:rFonts w:hint="eastAsia" w:cs="仿宋_GB2312"/>
          <w:color w:val="auto"/>
          <w:sz w:val="32"/>
          <w:szCs w:val="32"/>
          <w:lang w:val="en-US" w:eastAsia="zh-CN"/>
        </w:rPr>
        <w:t>2021</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57.60</w:t>
      </w:r>
      <w:r>
        <w:rPr>
          <w:rFonts w:hint="eastAsia" w:ascii="仿宋_GB2312" w:hAnsi="仿宋_GB2312" w:eastAsia="仿宋_GB2312" w:cs="仿宋_GB2312"/>
          <w:color w:val="auto"/>
          <w:sz w:val="32"/>
          <w:szCs w:val="32"/>
          <w:lang w:val="en-US" w:eastAsia="zh-CN"/>
        </w:rPr>
        <w:t>万元，主要用于职工职业年金缴费。</w:t>
      </w:r>
    </w:p>
    <w:p>
      <w:pPr>
        <w:pStyle w:val="9"/>
        <w:spacing w:before="0" w:line="360" w:lineRule="auto"/>
        <w:ind w:firstLine="320" w:firstLineChars="1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、2101102  事业单位医疗：</w:t>
      </w:r>
      <w:r>
        <w:rPr>
          <w:rFonts w:hint="eastAsia" w:cs="仿宋_GB2312"/>
          <w:color w:val="auto"/>
          <w:sz w:val="32"/>
          <w:szCs w:val="32"/>
          <w:lang w:val="en-US" w:eastAsia="zh-CN"/>
        </w:rPr>
        <w:t>2021</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52.60</w:t>
      </w:r>
      <w:r>
        <w:rPr>
          <w:rFonts w:hint="eastAsia" w:ascii="仿宋_GB2312" w:hAnsi="仿宋_GB2312" w:eastAsia="仿宋_GB2312" w:cs="仿宋_GB2312"/>
          <w:color w:val="auto"/>
          <w:sz w:val="32"/>
          <w:szCs w:val="32"/>
          <w:lang w:val="en-US" w:eastAsia="zh-CN"/>
        </w:rPr>
        <w:t>万元，主要用于职工医疗保险费。</w:t>
      </w:r>
    </w:p>
    <w:p>
      <w:pPr>
        <w:pStyle w:val="9"/>
        <w:spacing w:before="0" w:line="360" w:lineRule="auto"/>
        <w:ind w:firstLine="320" w:firstLineChars="1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、2101199  其他行政事业单位医疗支出：</w:t>
      </w:r>
      <w:r>
        <w:rPr>
          <w:rFonts w:hint="eastAsia" w:cs="仿宋_GB2312"/>
          <w:color w:val="auto"/>
          <w:sz w:val="32"/>
          <w:szCs w:val="32"/>
          <w:lang w:val="en-US" w:eastAsia="zh-CN"/>
        </w:rPr>
        <w:t>2021</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15.17</w:t>
      </w:r>
      <w:r>
        <w:rPr>
          <w:rFonts w:hint="eastAsia" w:ascii="仿宋_GB2312" w:hAnsi="仿宋_GB2312" w:eastAsia="仿宋_GB2312" w:cs="仿宋_GB2312"/>
          <w:color w:val="auto"/>
          <w:sz w:val="32"/>
          <w:szCs w:val="32"/>
          <w:lang w:val="en-US" w:eastAsia="zh-CN"/>
        </w:rPr>
        <w:t>万元，主要用于公务员医疗补助缴费。</w:t>
      </w:r>
    </w:p>
    <w:p>
      <w:pPr>
        <w:pStyle w:val="9"/>
        <w:spacing w:before="0" w:line="360" w:lineRule="auto"/>
        <w:ind w:firstLine="320" w:firstLineChars="1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、2210201住房公积金：</w:t>
      </w:r>
      <w:r>
        <w:rPr>
          <w:rFonts w:hint="eastAsia" w:cs="仿宋_GB2312"/>
          <w:color w:val="auto"/>
          <w:sz w:val="32"/>
          <w:szCs w:val="32"/>
          <w:lang w:val="en-US" w:eastAsia="zh-CN"/>
        </w:rPr>
        <w:t>2021</w:t>
      </w:r>
      <w:r>
        <w:rPr>
          <w:rFonts w:hint="eastAsia" w:ascii="仿宋_GB2312" w:hAnsi="仿宋_GB2312" w:eastAsia="仿宋_GB2312" w:cs="仿宋_GB2312"/>
          <w:color w:val="auto"/>
          <w:sz w:val="32"/>
          <w:szCs w:val="32"/>
          <w:lang w:val="en-US" w:eastAsia="zh-CN"/>
        </w:rPr>
        <w:t>年预算数为</w:t>
      </w:r>
      <w:r>
        <w:rPr>
          <w:rFonts w:hint="eastAsia" w:cs="仿宋_GB2312"/>
          <w:color w:val="auto"/>
          <w:sz w:val="32"/>
          <w:szCs w:val="32"/>
          <w:lang w:val="en-US" w:eastAsia="zh-CN"/>
        </w:rPr>
        <w:t>141.45</w:t>
      </w:r>
      <w:r>
        <w:rPr>
          <w:rFonts w:hint="eastAsia" w:ascii="仿宋_GB2312" w:hAnsi="仿宋_GB2312" w:eastAsia="仿宋_GB2312" w:cs="仿宋_GB2312"/>
          <w:color w:val="auto"/>
          <w:sz w:val="32"/>
          <w:szCs w:val="32"/>
          <w:lang w:val="en-US" w:eastAsia="zh-CN"/>
        </w:rPr>
        <w:t>万元，主要用于职工住房公积金的缴纳。</w:t>
      </w:r>
    </w:p>
    <w:p>
      <w:pPr>
        <w:pStyle w:val="9"/>
        <w:numPr>
          <w:ilvl w:val="0"/>
          <w:numId w:val="0"/>
        </w:numPr>
        <w:spacing w:before="0" w:line="360" w:lineRule="auto"/>
        <w:ind w:firstLine="643" w:firstLineChars="200"/>
        <w:jc w:val="left"/>
        <w:rPr>
          <w:rFonts w:hint="eastAsia" w:ascii="仿宋_GB2312" w:hAnsi="仿宋_GB2312" w:eastAsia="仿宋_GB2312" w:cs="仿宋_GB2312"/>
          <w:color w:val="auto"/>
          <w:sz w:val="32"/>
          <w:szCs w:val="32"/>
        </w:rPr>
      </w:pPr>
      <w:r>
        <w:rPr>
          <w:rFonts w:hint="eastAsia" w:cs="仿宋_GB2312"/>
          <w:b/>
          <w:bCs/>
          <w:color w:val="auto"/>
          <w:sz w:val="32"/>
          <w:szCs w:val="32"/>
          <w:lang w:eastAsia="zh-CN"/>
        </w:rPr>
        <w:t>六、</w:t>
      </w:r>
      <w:r>
        <w:rPr>
          <w:rFonts w:hint="eastAsia" w:ascii="仿宋_GB2312" w:hAnsi="仿宋_GB2312" w:eastAsia="仿宋_GB2312" w:cs="仿宋_GB2312"/>
          <w:b/>
          <w:bCs/>
          <w:color w:val="auto"/>
          <w:sz w:val="32"/>
          <w:szCs w:val="32"/>
        </w:rPr>
        <w:t>一般公共预算基本支出情况说明</w:t>
      </w:r>
    </w:p>
    <w:p>
      <w:pPr>
        <w:pStyle w:val="9"/>
        <w:numPr>
          <w:ilvl w:val="0"/>
          <w:numId w:val="0"/>
        </w:numPr>
        <w:spacing w:before="0" w:line="360" w:lineRule="auto"/>
        <w:ind w:firstLine="640" w:firstLineChars="200"/>
        <w:jc w:val="left"/>
        <w:rPr>
          <w:rFonts w:hint="eastAsia" w:ascii="仿宋_GB2312" w:hAnsi="仿宋_GB2312" w:eastAsia="仿宋_GB2312" w:cs="仿宋_GB2312"/>
          <w:color w:val="FF0000"/>
          <w:sz w:val="32"/>
          <w:szCs w:val="32"/>
        </w:rPr>
      </w:pP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eastAsia="zh-CN"/>
        </w:rPr>
        <w:t>202</w:t>
      </w:r>
      <w:r>
        <w:rPr>
          <w:rFonts w:hint="eastAsia" w:cs="仿宋_GB2312"/>
          <w:color w:val="auto"/>
          <w:sz w:val="32"/>
          <w:szCs w:val="32"/>
          <w:lang w:val="en-US" w:eastAsia="zh-CN"/>
        </w:rPr>
        <w:t>1</w:t>
      </w:r>
      <w:r>
        <w:rPr>
          <w:rFonts w:hint="eastAsia" w:ascii="仿宋_GB2312" w:hAnsi="仿宋_GB2312" w:eastAsia="仿宋_GB2312" w:cs="仿宋_GB2312"/>
          <w:color w:val="auto"/>
          <w:sz w:val="32"/>
          <w:szCs w:val="32"/>
        </w:rPr>
        <w:t>年一般公共预算基本支出</w:t>
      </w:r>
      <w:r>
        <w:rPr>
          <w:rFonts w:hint="eastAsia" w:cs="仿宋_GB2312"/>
          <w:color w:val="auto"/>
          <w:sz w:val="32"/>
          <w:szCs w:val="32"/>
          <w:lang w:val="en-US" w:eastAsia="zh-CN"/>
        </w:rPr>
        <w:t>1731.95</w:t>
      </w:r>
      <w:r>
        <w:rPr>
          <w:rFonts w:hint="eastAsia" w:ascii="仿宋_GB2312" w:hAnsi="仿宋_GB2312" w:eastAsia="仿宋_GB2312" w:cs="仿宋_GB2312"/>
          <w:color w:val="auto"/>
          <w:sz w:val="32"/>
          <w:szCs w:val="32"/>
        </w:rPr>
        <w:t>万元，其中：人员经费</w:t>
      </w:r>
      <w:r>
        <w:rPr>
          <w:rFonts w:hint="eastAsia" w:cs="仿宋_GB2312"/>
          <w:color w:val="auto"/>
          <w:sz w:val="32"/>
          <w:szCs w:val="32"/>
          <w:lang w:val="en-US" w:eastAsia="zh-CN"/>
        </w:rPr>
        <w:t>1387.83</w:t>
      </w:r>
      <w:r>
        <w:rPr>
          <w:rFonts w:hint="eastAsia" w:ascii="仿宋_GB2312" w:hAnsi="仿宋_GB2312" w:eastAsia="仿宋_GB2312" w:cs="仿宋_GB2312"/>
          <w:color w:val="auto"/>
          <w:sz w:val="32"/>
          <w:szCs w:val="32"/>
        </w:rPr>
        <w:t>万元，主要包括：基本工资</w:t>
      </w:r>
      <w:r>
        <w:rPr>
          <w:rFonts w:hint="eastAsia" w:cs="仿宋_GB2312"/>
          <w:color w:val="auto"/>
          <w:sz w:val="32"/>
          <w:szCs w:val="32"/>
          <w:lang w:val="en-US" w:eastAsia="zh-CN"/>
        </w:rPr>
        <w:t>291.53</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、津贴补贴</w:t>
      </w:r>
      <w:r>
        <w:rPr>
          <w:rFonts w:hint="eastAsia" w:cs="仿宋_GB2312"/>
          <w:color w:val="auto"/>
          <w:sz w:val="32"/>
          <w:szCs w:val="32"/>
          <w:lang w:val="en-US" w:eastAsia="zh-CN"/>
        </w:rPr>
        <w:t>204.41</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、绩效工资</w:t>
      </w:r>
      <w:r>
        <w:rPr>
          <w:rFonts w:hint="eastAsia" w:cs="仿宋_GB2312"/>
          <w:color w:val="auto"/>
          <w:sz w:val="32"/>
          <w:szCs w:val="32"/>
          <w:lang w:val="en-US" w:eastAsia="zh-CN"/>
        </w:rPr>
        <w:t>271.95</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、机关事业单位基本养老保险缴费</w:t>
      </w:r>
      <w:r>
        <w:rPr>
          <w:rFonts w:hint="eastAsia" w:cs="仿宋_GB2312"/>
          <w:color w:val="auto"/>
          <w:sz w:val="32"/>
          <w:szCs w:val="32"/>
          <w:lang w:val="en-US" w:eastAsia="zh-CN"/>
        </w:rPr>
        <w:t>144</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、职业年金缴费</w:t>
      </w:r>
      <w:r>
        <w:rPr>
          <w:rFonts w:hint="eastAsia" w:cs="仿宋_GB2312"/>
          <w:color w:val="auto"/>
          <w:sz w:val="32"/>
          <w:szCs w:val="32"/>
          <w:lang w:val="en-US" w:eastAsia="zh-CN"/>
        </w:rPr>
        <w:t>57.60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城镇职工基本医疗保险缴费</w:t>
      </w:r>
      <w:r>
        <w:rPr>
          <w:rFonts w:hint="eastAsia" w:cs="仿宋_GB2312"/>
          <w:color w:val="auto"/>
          <w:sz w:val="32"/>
          <w:szCs w:val="32"/>
          <w:lang w:val="en-US" w:eastAsia="zh-CN"/>
        </w:rPr>
        <w:t>52.60</w:t>
      </w:r>
      <w:r>
        <w:rPr>
          <w:rFonts w:hint="eastAsia" w:ascii="仿宋_GB2312" w:hAnsi="仿宋_GB2312" w:eastAsia="仿宋_GB2312" w:cs="仿宋_GB2312"/>
          <w:color w:val="auto"/>
          <w:sz w:val="32"/>
          <w:szCs w:val="32"/>
          <w:lang w:val="en-US" w:eastAsia="zh-CN"/>
        </w:rPr>
        <w:t>万元、</w:t>
      </w:r>
      <w:r>
        <w:rPr>
          <w:rFonts w:hint="eastAsia" w:cs="仿宋_GB2312"/>
          <w:color w:val="auto"/>
          <w:sz w:val="32"/>
          <w:szCs w:val="32"/>
          <w:lang w:val="en-US" w:eastAsia="zh-CN"/>
        </w:rPr>
        <w:t>其他社会保障缴费48.34</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其他工资福利支出</w:t>
      </w:r>
      <w:r>
        <w:rPr>
          <w:rFonts w:hint="eastAsia" w:cs="仿宋_GB2312"/>
          <w:color w:val="auto"/>
          <w:sz w:val="32"/>
          <w:szCs w:val="32"/>
          <w:lang w:val="en-US" w:eastAsia="zh-CN"/>
        </w:rPr>
        <w:t>173.16</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、住房公积金</w:t>
      </w:r>
      <w:r>
        <w:rPr>
          <w:rFonts w:hint="eastAsia" w:cs="仿宋_GB2312"/>
          <w:color w:val="auto"/>
          <w:sz w:val="32"/>
          <w:szCs w:val="32"/>
          <w:lang w:val="en-US" w:eastAsia="zh-CN"/>
        </w:rPr>
        <w:t>141.45</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cs="仿宋_GB2312"/>
          <w:color w:val="auto"/>
          <w:sz w:val="32"/>
          <w:szCs w:val="32"/>
          <w:lang w:eastAsia="zh-CN"/>
        </w:rPr>
        <w:t>对个人和家庭的补助</w:t>
      </w:r>
      <w:r>
        <w:rPr>
          <w:rFonts w:hint="eastAsia" w:cs="仿宋_GB2312"/>
          <w:color w:val="auto"/>
          <w:sz w:val="32"/>
          <w:szCs w:val="32"/>
          <w:lang w:val="en-US" w:eastAsia="zh-CN"/>
        </w:rPr>
        <w:t>2.79万元</w:t>
      </w:r>
      <w:r>
        <w:rPr>
          <w:rFonts w:hint="eastAsia" w:ascii="仿宋_GB2312" w:hAnsi="仿宋_GB2312" w:eastAsia="仿宋_GB2312" w:cs="仿宋_GB2312"/>
          <w:color w:val="auto"/>
          <w:sz w:val="32"/>
          <w:szCs w:val="32"/>
        </w:rPr>
        <w:t>。公用经费</w:t>
      </w:r>
      <w:r>
        <w:rPr>
          <w:rFonts w:hint="eastAsia" w:cs="仿宋_GB2312"/>
          <w:color w:val="auto"/>
          <w:sz w:val="32"/>
          <w:szCs w:val="32"/>
          <w:lang w:val="en-US" w:eastAsia="zh-CN"/>
        </w:rPr>
        <w:t>344.12</w:t>
      </w:r>
      <w:r>
        <w:rPr>
          <w:rFonts w:hint="eastAsia" w:ascii="仿宋_GB2312" w:hAnsi="仿宋_GB2312" w:eastAsia="仿宋_GB2312" w:cs="仿宋_GB2312"/>
          <w:color w:val="auto"/>
          <w:sz w:val="32"/>
          <w:szCs w:val="32"/>
        </w:rPr>
        <w:t>万元，主要包括：办公费</w:t>
      </w:r>
      <w:r>
        <w:rPr>
          <w:rFonts w:hint="eastAsia" w:cs="仿宋_GB2312"/>
          <w:color w:val="auto"/>
          <w:sz w:val="32"/>
          <w:szCs w:val="32"/>
          <w:lang w:val="en-US" w:eastAsia="zh-CN"/>
        </w:rPr>
        <w:t>7.99</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cs="仿宋_GB2312"/>
          <w:color w:val="auto"/>
          <w:sz w:val="32"/>
          <w:szCs w:val="32"/>
          <w:lang w:eastAsia="zh-CN"/>
        </w:rPr>
        <w:t>水电</w:t>
      </w:r>
      <w:r>
        <w:rPr>
          <w:rFonts w:hint="eastAsia" w:ascii="仿宋_GB2312" w:hAnsi="仿宋_GB2312" w:eastAsia="仿宋_GB2312" w:cs="仿宋_GB2312"/>
          <w:color w:val="auto"/>
          <w:sz w:val="32"/>
          <w:szCs w:val="32"/>
        </w:rPr>
        <w:t>费</w:t>
      </w:r>
      <w:r>
        <w:rPr>
          <w:rFonts w:hint="eastAsia" w:cs="仿宋_GB2312"/>
          <w:color w:val="auto"/>
          <w:sz w:val="32"/>
          <w:szCs w:val="32"/>
          <w:lang w:val="en-US" w:eastAsia="zh-CN"/>
        </w:rPr>
        <w:t>2.40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、邮电费</w:t>
      </w:r>
      <w:r>
        <w:rPr>
          <w:rFonts w:hint="eastAsia" w:cs="仿宋_GB2312"/>
          <w:color w:val="auto"/>
          <w:sz w:val="32"/>
          <w:szCs w:val="32"/>
          <w:lang w:val="en-US" w:eastAsia="zh-CN"/>
        </w:rPr>
        <w:t>22.57</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取暖费</w:t>
      </w:r>
      <w:r>
        <w:rPr>
          <w:rFonts w:hint="eastAsia" w:cs="仿宋_GB2312"/>
          <w:color w:val="auto"/>
          <w:sz w:val="32"/>
          <w:szCs w:val="32"/>
          <w:lang w:val="en-US" w:eastAsia="zh-CN"/>
        </w:rPr>
        <w:t>3.20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差旅费</w:t>
      </w:r>
      <w:r>
        <w:rPr>
          <w:rFonts w:hint="eastAsia" w:cs="仿宋_GB2312"/>
          <w:color w:val="auto"/>
          <w:sz w:val="32"/>
          <w:szCs w:val="32"/>
          <w:lang w:val="en-US" w:eastAsia="zh-CN"/>
        </w:rPr>
        <w:t>43.96</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、维修（护）费</w:t>
      </w:r>
      <w:r>
        <w:rPr>
          <w:rFonts w:hint="eastAsia" w:cs="仿宋_GB2312"/>
          <w:color w:val="auto"/>
          <w:sz w:val="32"/>
          <w:szCs w:val="32"/>
          <w:lang w:val="en-US" w:eastAsia="zh-CN"/>
        </w:rPr>
        <w:t>43.56</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、培训费</w:t>
      </w:r>
      <w:r>
        <w:rPr>
          <w:rFonts w:hint="eastAsia" w:cs="仿宋_GB2312"/>
          <w:color w:val="auto"/>
          <w:sz w:val="32"/>
          <w:szCs w:val="32"/>
          <w:lang w:val="en-US" w:eastAsia="zh-CN"/>
        </w:rPr>
        <w:t>9.95</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公务接待费</w:t>
      </w:r>
      <w:r>
        <w:rPr>
          <w:rFonts w:hint="eastAsia" w:cs="仿宋_GB2312"/>
          <w:color w:val="auto"/>
          <w:sz w:val="32"/>
          <w:szCs w:val="32"/>
          <w:lang w:val="en-US" w:eastAsia="zh-CN"/>
        </w:rPr>
        <w:t>6.16</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福利费</w:t>
      </w:r>
      <w:r>
        <w:rPr>
          <w:rFonts w:hint="eastAsia" w:cs="仿宋_GB2312"/>
          <w:color w:val="auto"/>
          <w:sz w:val="32"/>
          <w:szCs w:val="32"/>
          <w:lang w:val="en-US" w:eastAsia="zh-CN"/>
        </w:rPr>
        <w:t>16.41</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公务用车运行维护费</w:t>
      </w:r>
      <w:r>
        <w:rPr>
          <w:rFonts w:hint="eastAsia" w:cs="仿宋_GB2312"/>
          <w:color w:val="auto"/>
          <w:sz w:val="32"/>
          <w:szCs w:val="32"/>
          <w:lang w:val="en-US" w:eastAsia="zh-CN"/>
        </w:rPr>
        <w:t>122.40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其他商品和服务支出</w:t>
      </w:r>
      <w:r>
        <w:rPr>
          <w:rFonts w:hint="eastAsia" w:cs="仿宋_GB2312"/>
          <w:color w:val="auto"/>
          <w:sz w:val="32"/>
          <w:szCs w:val="32"/>
          <w:lang w:val="en-US" w:eastAsia="zh-CN"/>
        </w:rPr>
        <w:t>65.52</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w:t>
      </w:r>
    </w:p>
    <w:p>
      <w:pPr>
        <w:pStyle w:val="9"/>
        <w:numPr>
          <w:ilvl w:val="0"/>
          <w:numId w:val="0"/>
        </w:numPr>
        <w:spacing w:before="0" w:line="360" w:lineRule="auto"/>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七、“三公”经费财政拨款预算安排情况说明</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val="en-US" w:eastAsia="zh-CN"/>
        </w:rPr>
        <w:t>2021</w:t>
      </w:r>
      <w:r>
        <w:rPr>
          <w:rFonts w:hint="eastAsia" w:ascii="仿宋_GB2312" w:hAnsi="仿宋_GB2312" w:eastAsia="仿宋_GB2312" w:cs="仿宋_GB2312"/>
          <w:color w:val="auto"/>
          <w:sz w:val="32"/>
          <w:szCs w:val="32"/>
        </w:rPr>
        <w:t>年“三公”经费财政拨款预算数</w:t>
      </w:r>
      <w:r>
        <w:rPr>
          <w:rFonts w:hint="eastAsia" w:cs="仿宋_GB2312"/>
          <w:color w:val="auto"/>
          <w:sz w:val="32"/>
          <w:szCs w:val="32"/>
          <w:lang w:val="en-US" w:eastAsia="zh-CN"/>
        </w:rPr>
        <w:t>188.56</w:t>
      </w:r>
      <w:r>
        <w:rPr>
          <w:rFonts w:hint="eastAsia" w:ascii="仿宋_GB2312" w:hAnsi="仿宋_GB2312" w:eastAsia="仿宋_GB2312" w:cs="仿宋_GB2312"/>
          <w:color w:val="auto"/>
          <w:sz w:val="32"/>
          <w:szCs w:val="32"/>
        </w:rPr>
        <w:t>万元，其中：因公出国（境）经费</w:t>
      </w:r>
      <w:r>
        <w:rPr>
          <w:rFonts w:hint="eastAsia" w:cs="仿宋_GB2312"/>
          <w:color w:val="auto"/>
          <w:sz w:val="32"/>
          <w:szCs w:val="32"/>
          <w:lang w:val="en-US" w:eastAsia="zh-CN"/>
        </w:rPr>
        <w:t>0万元</w:t>
      </w:r>
      <w:r>
        <w:rPr>
          <w:rFonts w:hint="eastAsia" w:ascii="仿宋_GB2312" w:hAnsi="仿宋_GB2312" w:eastAsia="仿宋_GB2312" w:cs="仿宋_GB2312"/>
          <w:color w:val="auto"/>
          <w:sz w:val="32"/>
          <w:szCs w:val="32"/>
        </w:rPr>
        <w:t>，公务接待费</w:t>
      </w:r>
      <w:r>
        <w:rPr>
          <w:rFonts w:hint="eastAsia" w:cs="仿宋_GB2312"/>
          <w:color w:val="auto"/>
          <w:sz w:val="32"/>
          <w:szCs w:val="32"/>
          <w:lang w:val="en-US" w:eastAsia="zh-CN"/>
        </w:rPr>
        <w:t>66.16</w:t>
      </w:r>
      <w:r>
        <w:rPr>
          <w:rFonts w:hint="eastAsia" w:ascii="仿宋_GB2312" w:hAnsi="仿宋_GB2312" w:eastAsia="仿宋_GB2312" w:cs="仿宋_GB2312"/>
          <w:color w:val="auto"/>
          <w:sz w:val="32"/>
          <w:szCs w:val="32"/>
        </w:rPr>
        <w:t>万元，公务用车购置及运行维护费</w:t>
      </w:r>
      <w:r>
        <w:rPr>
          <w:rFonts w:hint="eastAsia" w:cs="仿宋_GB2312"/>
          <w:color w:val="auto"/>
          <w:sz w:val="32"/>
          <w:szCs w:val="32"/>
          <w:lang w:val="en-US" w:eastAsia="zh-CN"/>
        </w:rPr>
        <w:t>122.40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FF0000"/>
          <w:sz w:val="32"/>
          <w:szCs w:val="32"/>
        </w:rPr>
        <w:br w:type="textWrapping"/>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color w:val="auto"/>
          <w:sz w:val="32"/>
          <w:szCs w:val="32"/>
        </w:rPr>
        <w:t>（一）</w:t>
      </w:r>
      <w:r>
        <w:rPr>
          <w:rFonts w:hint="eastAsia" w:cs="仿宋_GB2312"/>
          <w:color w:val="auto"/>
          <w:sz w:val="32"/>
          <w:szCs w:val="32"/>
          <w:lang w:val="en-US"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因公出国（境）经费。</w:t>
      </w:r>
    </w:p>
    <w:p>
      <w:pPr>
        <w:pStyle w:val="9"/>
        <w:numPr>
          <w:ilvl w:val="0"/>
          <w:numId w:val="0"/>
        </w:numPr>
        <w:spacing w:before="0" w:line="360" w:lineRule="auto"/>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cs="仿宋_GB2312"/>
          <w:color w:val="auto"/>
          <w:sz w:val="32"/>
          <w:szCs w:val="32"/>
          <w:lang w:eastAsia="zh-CN"/>
        </w:rPr>
        <w:t>202</w:t>
      </w:r>
      <w:r>
        <w:rPr>
          <w:rFonts w:hint="eastAsia" w:cs="仿宋_GB2312"/>
          <w:color w:val="auto"/>
          <w:sz w:val="32"/>
          <w:szCs w:val="32"/>
          <w:lang w:val="en-US" w:eastAsia="zh-CN"/>
        </w:rPr>
        <w:t>1</w:t>
      </w:r>
      <w:r>
        <w:rPr>
          <w:rFonts w:hint="eastAsia" w:ascii="仿宋_GB2312" w:hAnsi="仿宋_GB2312" w:eastAsia="仿宋_GB2312" w:cs="仿宋_GB2312"/>
          <w:color w:val="auto"/>
          <w:sz w:val="32"/>
          <w:szCs w:val="32"/>
        </w:rPr>
        <w:t>年公务接待费</w:t>
      </w:r>
      <w:r>
        <w:rPr>
          <w:rFonts w:hint="eastAsia" w:cs="仿宋_GB2312"/>
          <w:color w:val="auto"/>
          <w:sz w:val="32"/>
          <w:szCs w:val="32"/>
          <w:lang w:val="en-US" w:eastAsia="zh-CN"/>
        </w:rPr>
        <w:t>66.16</w:t>
      </w:r>
      <w:r>
        <w:rPr>
          <w:rFonts w:hint="eastAsia" w:ascii="仿宋_GB2312" w:hAnsi="仿宋_GB2312" w:eastAsia="仿宋_GB2312" w:cs="仿宋_GB2312"/>
          <w:color w:val="auto"/>
          <w:sz w:val="32"/>
          <w:szCs w:val="32"/>
        </w:rPr>
        <w:t>万元。较20</w:t>
      </w:r>
      <w:r>
        <w:rPr>
          <w:rFonts w:hint="eastAsia" w:cs="仿宋_GB2312"/>
          <w:color w:val="auto"/>
          <w:sz w:val="32"/>
          <w:szCs w:val="32"/>
          <w:lang w:val="en-US" w:eastAsia="zh-CN"/>
        </w:rPr>
        <w:t>20</w:t>
      </w:r>
      <w:r>
        <w:rPr>
          <w:rFonts w:hint="eastAsia" w:ascii="仿宋_GB2312" w:hAnsi="仿宋_GB2312" w:eastAsia="仿宋_GB2312" w:cs="仿宋_GB2312"/>
          <w:color w:val="auto"/>
          <w:sz w:val="32"/>
          <w:szCs w:val="32"/>
        </w:rPr>
        <w:t>年预算经费</w:t>
      </w:r>
      <w:r>
        <w:rPr>
          <w:rFonts w:hint="eastAsia" w:ascii="仿宋_GB2312" w:hAnsi="仿宋_GB2312" w:eastAsia="仿宋_GB2312" w:cs="仿宋_GB2312"/>
          <w:color w:val="auto"/>
          <w:sz w:val="32"/>
          <w:szCs w:val="32"/>
          <w:lang w:eastAsia="zh-CN"/>
        </w:rPr>
        <w:t>增长</w:t>
      </w:r>
      <w:r>
        <w:rPr>
          <w:rFonts w:hint="eastAsia" w:cs="仿宋_GB2312"/>
          <w:color w:val="auto"/>
          <w:sz w:val="32"/>
          <w:szCs w:val="32"/>
          <w:lang w:val="en-US" w:eastAsia="zh-CN"/>
        </w:rPr>
        <w:t>0.20</w:t>
      </w:r>
      <w:r>
        <w:rPr>
          <w:rFonts w:hint="eastAsia" w:ascii="仿宋_GB2312" w:hAnsi="仿宋_GB2312" w:eastAsia="仿宋_GB2312" w:cs="仿宋_GB2312"/>
          <w:color w:val="auto"/>
          <w:sz w:val="32"/>
          <w:szCs w:val="32"/>
        </w:rPr>
        <w:t>万元</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增长</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pStyle w:val="9"/>
        <w:numPr>
          <w:ilvl w:val="0"/>
          <w:numId w:val="0"/>
        </w:numPr>
        <w:spacing w:before="0" w:line="360" w:lineRule="auto"/>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w:t>
      </w:r>
      <w:r>
        <w:rPr>
          <w:rFonts w:hint="eastAsia" w:cs="仿宋_GB2312"/>
          <w:color w:val="auto"/>
          <w:sz w:val="32"/>
          <w:szCs w:val="32"/>
          <w:lang w:eastAsia="zh-CN"/>
        </w:rPr>
        <w:t>202</w:t>
      </w:r>
      <w:r>
        <w:rPr>
          <w:rFonts w:hint="eastAsia" w:cs="仿宋_GB2312"/>
          <w:color w:val="auto"/>
          <w:sz w:val="32"/>
          <w:szCs w:val="32"/>
          <w:lang w:val="en-US" w:eastAsia="zh-CN"/>
        </w:rPr>
        <w:t>1</w:t>
      </w:r>
      <w:r>
        <w:rPr>
          <w:rFonts w:hint="eastAsia" w:ascii="仿宋_GB2312" w:hAnsi="仿宋_GB2312" w:eastAsia="仿宋_GB2312" w:cs="仿宋_GB2312"/>
          <w:color w:val="auto"/>
          <w:sz w:val="32"/>
          <w:szCs w:val="32"/>
        </w:rPr>
        <w:t>年公务用车购置及运行维护费</w:t>
      </w:r>
      <w:r>
        <w:rPr>
          <w:rFonts w:hint="eastAsia" w:cs="仿宋_GB2312"/>
          <w:color w:val="auto"/>
          <w:sz w:val="32"/>
          <w:szCs w:val="32"/>
          <w:lang w:val="en-US" w:eastAsia="zh-CN"/>
        </w:rPr>
        <w:t>122.40</w:t>
      </w:r>
      <w:r>
        <w:rPr>
          <w:rFonts w:hint="eastAsia" w:ascii="仿宋_GB2312" w:hAnsi="仿宋_GB2312" w:eastAsia="仿宋_GB2312" w:cs="仿宋_GB2312"/>
          <w:color w:val="auto"/>
          <w:sz w:val="32"/>
          <w:szCs w:val="32"/>
        </w:rPr>
        <w:t>万元。</w:t>
      </w:r>
      <w:r>
        <w:rPr>
          <w:rFonts w:hint="eastAsia" w:cs="仿宋_GB2312"/>
          <w:color w:val="auto"/>
          <w:sz w:val="32"/>
          <w:szCs w:val="32"/>
          <w:lang w:val="en-US" w:eastAsia="zh-CN"/>
        </w:rPr>
        <w:t>与</w:t>
      </w:r>
      <w:r>
        <w:rPr>
          <w:rFonts w:hint="eastAsia" w:ascii="仿宋_GB2312" w:hAnsi="仿宋_GB2312" w:eastAsia="仿宋_GB2312" w:cs="仿宋_GB2312"/>
          <w:color w:val="auto"/>
          <w:sz w:val="32"/>
          <w:szCs w:val="32"/>
        </w:rPr>
        <w:t>20</w:t>
      </w:r>
      <w:r>
        <w:rPr>
          <w:rFonts w:hint="eastAsia" w:cs="仿宋_GB2312"/>
          <w:color w:val="auto"/>
          <w:sz w:val="32"/>
          <w:szCs w:val="32"/>
          <w:lang w:val="en-US" w:eastAsia="zh-CN"/>
        </w:rPr>
        <w:t>20</w:t>
      </w:r>
      <w:r>
        <w:rPr>
          <w:rFonts w:hint="eastAsia" w:ascii="仿宋_GB2312" w:hAnsi="仿宋_GB2312" w:eastAsia="仿宋_GB2312" w:cs="仿宋_GB2312"/>
          <w:color w:val="auto"/>
          <w:sz w:val="32"/>
          <w:szCs w:val="32"/>
        </w:rPr>
        <w:t>年预算经费</w:t>
      </w:r>
      <w:r>
        <w:rPr>
          <w:rFonts w:hint="eastAsia" w:cs="仿宋_GB2312"/>
          <w:color w:val="auto"/>
          <w:sz w:val="32"/>
          <w:szCs w:val="32"/>
          <w:lang w:val="en-US" w:eastAsia="zh-CN"/>
        </w:rPr>
        <w:t>持平。</w:t>
      </w:r>
    </w:p>
    <w:p>
      <w:pPr>
        <w:pStyle w:val="9"/>
        <w:numPr>
          <w:ilvl w:val="0"/>
          <w:numId w:val="0"/>
        </w:numPr>
        <w:spacing w:before="0" w:line="360" w:lineRule="auto"/>
        <w:ind w:firstLine="643"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八、政府性基金预算支出情况说明</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eastAsia="zh-CN"/>
        </w:rPr>
        <w:t>202</w:t>
      </w:r>
      <w:r>
        <w:rPr>
          <w:rFonts w:hint="eastAsia"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政府性基金预算拨款安排的支出</w:t>
      </w:r>
      <w:r>
        <w:rPr>
          <w:rFonts w:hint="eastAsia" w:ascii="仿宋_GB2312" w:hAnsi="仿宋_GB2312" w:eastAsia="仿宋_GB2312" w:cs="仿宋_GB2312"/>
          <w:color w:val="auto"/>
          <w:sz w:val="32"/>
          <w:szCs w:val="32"/>
          <w:lang w:eastAsia="zh-CN"/>
        </w:rPr>
        <w:t>。</w:t>
      </w:r>
    </w:p>
    <w:p>
      <w:pPr>
        <w:pStyle w:val="9"/>
        <w:numPr>
          <w:ilvl w:val="0"/>
          <w:numId w:val="0"/>
        </w:numPr>
        <w:spacing w:before="0" w:line="360" w:lineRule="auto"/>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九、其他重要事项的情况说明</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rPr>
        <w:t>（一）机关运行经费</w:t>
      </w:r>
    </w:p>
    <w:p>
      <w:pPr>
        <w:pStyle w:val="9"/>
        <w:numPr>
          <w:ilvl w:val="0"/>
          <w:numId w:val="0"/>
        </w:numPr>
        <w:spacing w:before="0" w:line="360" w:lineRule="auto"/>
        <w:ind w:firstLine="640" w:firstLineChars="200"/>
        <w:jc w:val="left"/>
        <w:rPr>
          <w:rFonts w:hint="eastAsia" w:ascii="仿宋_GB2312" w:hAnsi="仿宋_GB2312" w:eastAsia="仿宋_GB2312" w:cs="仿宋_GB2312"/>
          <w:color w:val="auto"/>
          <w:sz w:val="32"/>
          <w:szCs w:val="32"/>
        </w:rPr>
      </w:pP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eastAsia="zh-CN"/>
        </w:rPr>
        <w:t>202</w:t>
      </w:r>
      <w:r>
        <w:rPr>
          <w:rFonts w:hint="eastAsia" w:cs="仿宋_GB2312"/>
          <w:color w:val="auto"/>
          <w:sz w:val="32"/>
          <w:szCs w:val="32"/>
          <w:lang w:val="en-US" w:eastAsia="zh-CN"/>
        </w:rPr>
        <w:t>1</w:t>
      </w:r>
      <w:r>
        <w:rPr>
          <w:rFonts w:hint="eastAsia" w:ascii="仿宋_GB2312" w:hAnsi="仿宋_GB2312" w:eastAsia="仿宋_GB2312" w:cs="仿宋_GB2312"/>
          <w:color w:val="auto"/>
          <w:sz w:val="32"/>
          <w:szCs w:val="32"/>
        </w:rPr>
        <w:t>年机关运行经费财政拨款预算为</w:t>
      </w:r>
      <w:r>
        <w:rPr>
          <w:rFonts w:hint="eastAsia" w:cs="仿宋_GB2312"/>
          <w:color w:val="auto"/>
          <w:sz w:val="32"/>
          <w:szCs w:val="32"/>
          <w:lang w:val="en-US" w:eastAsia="zh-CN"/>
        </w:rPr>
        <w:t>344.12</w:t>
      </w:r>
      <w:r>
        <w:rPr>
          <w:rFonts w:hint="eastAsia" w:ascii="仿宋_GB2312" w:hAnsi="仿宋_GB2312" w:eastAsia="仿宋_GB2312" w:cs="仿宋_GB2312"/>
          <w:color w:val="auto"/>
          <w:sz w:val="32"/>
          <w:szCs w:val="32"/>
        </w:rPr>
        <w:t>万元。</w:t>
      </w:r>
    </w:p>
    <w:p>
      <w:pPr>
        <w:pStyle w:val="9"/>
        <w:numPr>
          <w:ilvl w:val="0"/>
          <w:numId w:val="0"/>
        </w:numPr>
        <w:spacing w:before="0" w:line="360" w:lineRule="auto"/>
        <w:ind w:firstLine="640" w:firstLineChars="200"/>
        <w:jc w:val="left"/>
        <w:rPr>
          <w:rFonts w:hint="eastAsia" w:ascii="仿宋_GB2312" w:hAnsi="仿宋_GB2312" w:eastAsia="仿宋_GB2312" w:cs="仿宋_GB2312"/>
          <w:color w:val="auto"/>
          <w:sz w:val="32"/>
          <w:szCs w:val="32"/>
        </w:rPr>
      </w:pPr>
      <w:r>
        <w:rPr>
          <w:rFonts w:hint="eastAsia" w:cs="仿宋_GB2312"/>
          <w:color w:val="auto"/>
          <w:sz w:val="32"/>
          <w:szCs w:val="32"/>
          <w:lang w:eastAsia="zh-CN"/>
        </w:rPr>
        <w:t>（二）政府</w:t>
      </w:r>
      <w:r>
        <w:rPr>
          <w:rFonts w:hint="eastAsia" w:ascii="仿宋_GB2312" w:hAnsi="仿宋_GB2312" w:eastAsia="仿宋_GB2312" w:cs="仿宋_GB2312"/>
          <w:color w:val="auto"/>
          <w:sz w:val="32"/>
          <w:szCs w:val="32"/>
        </w:rPr>
        <w:t>采购情况</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cs="仿宋_GB2312"/>
          <w:color w:val="auto"/>
          <w:sz w:val="32"/>
          <w:szCs w:val="32"/>
          <w:lang w:eastAsia="zh-CN"/>
        </w:rPr>
        <w:t>202</w:t>
      </w:r>
      <w:r>
        <w:rPr>
          <w:rFonts w:hint="eastAsia"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管理局安排政府采购预算</w:t>
      </w:r>
      <w:r>
        <w:rPr>
          <w:rFonts w:hint="eastAsia" w:cs="仿宋_GB2312"/>
          <w:color w:val="auto"/>
          <w:sz w:val="32"/>
          <w:szCs w:val="32"/>
          <w:lang w:val="en-US" w:eastAsia="zh-CN"/>
        </w:rPr>
        <w:t>40</w:t>
      </w:r>
      <w:r>
        <w:rPr>
          <w:rFonts w:hint="eastAsia" w:ascii="仿宋_GB2312" w:hAnsi="仿宋_GB2312" w:eastAsia="仿宋_GB2312" w:cs="仿宋_GB2312"/>
          <w:color w:val="auto"/>
          <w:sz w:val="32"/>
          <w:szCs w:val="32"/>
        </w:rPr>
        <w:t>万元，主要用于：</w:t>
      </w:r>
      <w:r>
        <w:rPr>
          <w:rFonts w:hint="eastAsia" w:ascii="仿宋_GB2312" w:hAnsi="仿宋_GB2312" w:eastAsia="仿宋_GB2312" w:cs="仿宋_GB2312"/>
          <w:color w:val="auto"/>
          <w:sz w:val="32"/>
          <w:szCs w:val="32"/>
          <w:lang w:eastAsia="zh-CN"/>
        </w:rPr>
        <w:t>培训费、</w:t>
      </w:r>
      <w:r>
        <w:rPr>
          <w:rFonts w:hint="eastAsia" w:cs="仿宋_GB2312"/>
          <w:color w:val="auto"/>
          <w:sz w:val="32"/>
          <w:szCs w:val="32"/>
          <w:lang w:val="en-US" w:eastAsia="zh-CN"/>
        </w:rPr>
        <w:t>办公设备购置</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（三）国有资产占有使用情况</w:t>
      </w:r>
    </w:p>
    <w:p>
      <w:pPr>
        <w:pStyle w:val="9"/>
        <w:numPr>
          <w:ilvl w:val="0"/>
          <w:numId w:val="0"/>
        </w:numPr>
        <w:spacing w:before="0" w:line="36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截至</w:t>
      </w:r>
      <w:r>
        <w:rPr>
          <w:rFonts w:hint="eastAsia" w:cs="仿宋_GB2312"/>
          <w:color w:val="auto"/>
          <w:sz w:val="32"/>
          <w:szCs w:val="32"/>
          <w:lang w:val="en-US" w:eastAsia="zh-CN"/>
        </w:rPr>
        <w:t>2020</w:t>
      </w:r>
      <w:r>
        <w:rPr>
          <w:rFonts w:hint="eastAsia" w:ascii="仿宋_GB2312" w:hAnsi="仿宋_GB2312" w:eastAsia="仿宋_GB2312" w:cs="仿宋_GB2312"/>
          <w:color w:val="auto"/>
          <w:sz w:val="32"/>
          <w:szCs w:val="32"/>
        </w:rPr>
        <w:t>年12月31日，</w:t>
      </w:r>
      <w:r>
        <w:rPr>
          <w:rFonts w:hint="eastAsia" w:cs="仿宋_GB2312"/>
          <w:color w:val="auto"/>
          <w:sz w:val="32"/>
          <w:szCs w:val="32"/>
          <w:lang w:eastAsia="zh-CN"/>
        </w:rPr>
        <w:t>达古冰川</w:t>
      </w:r>
      <w:r>
        <w:rPr>
          <w:rFonts w:hint="eastAsia" w:ascii="仿宋_GB2312" w:hAnsi="仿宋_GB2312" w:eastAsia="仿宋_GB2312" w:cs="仿宋_GB2312"/>
          <w:color w:val="auto"/>
          <w:sz w:val="32"/>
          <w:szCs w:val="32"/>
        </w:rPr>
        <w:t>管理局</w:t>
      </w:r>
      <w:r>
        <w:rPr>
          <w:rFonts w:hint="eastAsia" w:cs="仿宋_GB2312"/>
          <w:color w:val="auto"/>
          <w:sz w:val="32"/>
          <w:szCs w:val="32"/>
          <w:lang w:val="en-US" w:eastAsia="zh-CN"/>
        </w:rPr>
        <w:t>共</w:t>
      </w:r>
      <w:r>
        <w:rPr>
          <w:rFonts w:hint="eastAsia" w:ascii="仿宋_GB2312" w:hAnsi="仿宋_GB2312" w:eastAsia="仿宋_GB2312" w:cs="仿宋_GB2312"/>
          <w:color w:val="auto"/>
          <w:sz w:val="32"/>
          <w:szCs w:val="32"/>
        </w:rPr>
        <w:t>有车辆18辆，其中：一般公务用车18辆。</w:t>
      </w:r>
      <w:r>
        <w:rPr>
          <w:rFonts w:hint="eastAsia" w:ascii="仿宋_GB2312" w:hAnsi="仿宋_GB2312" w:eastAsia="仿宋_GB2312" w:cs="仿宋_GB2312"/>
          <w:color w:val="FF0000"/>
          <w:sz w:val="32"/>
          <w:szCs w:val="32"/>
        </w:rPr>
        <w:br w:type="textWrapping"/>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color w:val="auto"/>
          <w:sz w:val="32"/>
          <w:szCs w:val="32"/>
        </w:rPr>
        <w:t>（四）绩效目标设置情况　</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达古冰川</w:t>
      </w:r>
      <w:r>
        <w:rPr>
          <w:rFonts w:hint="eastAsia" w:ascii="仿宋_GB2312" w:hAnsi="仿宋_GB2312" w:eastAsia="仿宋_GB2312" w:cs="仿宋_GB2312"/>
          <w:color w:val="auto"/>
          <w:sz w:val="32"/>
          <w:szCs w:val="32"/>
        </w:rPr>
        <w:t>管理局通用项目和专用项目均按要求实行绩效目标管理，涉及一般公共预算当年拨款</w:t>
      </w:r>
      <w:r>
        <w:rPr>
          <w:rFonts w:hint="eastAsia" w:ascii="仿宋_GB2312" w:hAnsi="仿宋_GB2312" w:eastAsia="仿宋_GB2312" w:cs="仿宋_GB2312"/>
          <w:color w:val="auto"/>
          <w:sz w:val="32"/>
          <w:szCs w:val="32"/>
          <w:lang w:val="en-US" w:eastAsia="zh-CN"/>
        </w:rPr>
        <w:t>1264.00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b/>
          <w:bCs/>
          <w:color w:val="auto"/>
          <w:sz w:val="32"/>
          <w:szCs w:val="32"/>
        </w:rPr>
        <w:t>　　十、名词解释</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（一）财政拨款收入：指由财政拨款形成的部门收入。按现行管理制度，部门预算中反映的财政拨款仅包括一般公共预算拨款和政府性基金预算拨款。</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（二）事业收入：指所属事业单位开展专业业务活动及辅助活动所取得的收入。</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（三）事业单位经营收入：指所属事业单位在专业业务活动及其辅助活动之外开展非独立核算经营活动取得的收入。</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（四）其他收入：指除上述“财政拨款收入”、“事业收入”、“事业单位经营收入”等以外的收入，主要是所属行政事业单位按规定动用的售房收入、存款利息收入等。</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（五）上年结转：指所属行政事业单位以前年度尚未完成、结转至本年按原规定用途继续使用的资金和以前年度已完成项目剩余资金经批准用于新用途使用的资金。</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（六）事业单位医疗：指反映财政部门集中安排的事业单位基本医疗保险缴费经费，未参加医疗保险的事业单位的公费医疗经费，按国家规定享受离休人员待遇人员的医疗经费。</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（七）其他旅游业管理与服务支出：指除上述项目以外其他用于旅游业管理与服务方面的支出。</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（八）机关事业单位基本养老保险缴费支出：指机关事业单位实施养老保险制度由单位缴纳的基本养老保险费支出。</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（九）机关事业单位职业年金缴费支出：指机关事业单位实施养老保险制度由单位实际缴纳的职业年金支出。</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（十）住房公积金：指行政事业单位按人力资源和社会保障部、财政部规定的基本工资和津贴补贴以及规定比例为职工缴纳的住房公积金。</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（十一）基本支出：指为保障机构正常运转、完成日常工作任务而发生的人员支出和公用支出。</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（十二）项目支出：指在基本支出之外为完成特定行政任务和事业发展目标所发生的支出。</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（十三）经营支出：指事业单位在专业业务活动及其辅助活动之外开展非独立核算经营活动发生的支出。</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四）“三公”经费：纳入州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2854"/>
    <w:rsid w:val="00025B29"/>
    <w:rsid w:val="00085137"/>
    <w:rsid w:val="00291AF0"/>
    <w:rsid w:val="00352854"/>
    <w:rsid w:val="003762A5"/>
    <w:rsid w:val="003A0174"/>
    <w:rsid w:val="004075BC"/>
    <w:rsid w:val="00424F18"/>
    <w:rsid w:val="00460AC6"/>
    <w:rsid w:val="004709D5"/>
    <w:rsid w:val="004C5E33"/>
    <w:rsid w:val="004E4E78"/>
    <w:rsid w:val="0053029E"/>
    <w:rsid w:val="00594960"/>
    <w:rsid w:val="005C1385"/>
    <w:rsid w:val="005F6DD0"/>
    <w:rsid w:val="00603D55"/>
    <w:rsid w:val="007B3677"/>
    <w:rsid w:val="00813640"/>
    <w:rsid w:val="00820F6B"/>
    <w:rsid w:val="00887A60"/>
    <w:rsid w:val="008C721D"/>
    <w:rsid w:val="008F63EB"/>
    <w:rsid w:val="00987B5A"/>
    <w:rsid w:val="009D5C81"/>
    <w:rsid w:val="00A60456"/>
    <w:rsid w:val="00A72DEC"/>
    <w:rsid w:val="00B94D4E"/>
    <w:rsid w:val="00C8183B"/>
    <w:rsid w:val="00C93249"/>
    <w:rsid w:val="00C94160"/>
    <w:rsid w:val="00CE041C"/>
    <w:rsid w:val="00D06D76"/>
    <w:rsid w:val="00D22494"/>
    <w:rsid w:val="00DB6419"/>
    <w:rsid w:val="00E92264"/>
    <w:rsid w:val="00F032C0"/>
    <w:rsid w:val="00F240C8"/>
    <w:rsid w:val="00F267C7"/>
    <w:rsid w:val="00F40C09"/>
    <w:rsid w:val="00F743F0"/>
    <w:rsid w:val="00F85776"/>
    <w:rsid w:val="00F96BE5"/>
    <w:rsid w:val="00FB2A0F"/>
    <w:rsid w:val="00FE3F3D"/>
    <w:rsid w:val="00FF11B9"/>
    <w:rsid w:val="014F3B9E"/>
    <w:rsid w:val="01681DC6"/>
    <w:rsid w:val="01AB720D"/>
    <w:rsid w:val="020630BC"/>
    <w:rsid w:val="023A3139"/>
    <w:rsid w:val="027C2B9A"/>
    <w:rsid w:val="030606EF"/>
    <w:rsid w:val="040C5B85"/>
    <w:rsid w:val="04E05F9C"/>
    <w:rsid w:val="0542565E"/>
    <w:rsid w:val="056B61B7"/>
    <w:rsid w:val="060D42FF"/>
    <w:rsid w:val="0617453B"/>
    <w:rsid w:val="06933B49"/>
    <w:rsid w:val="07717041"/>
    <w:rsid w:val="079A3553"/>
    <w:rsid w:val="07F77FE0"/>
    <w:rsid w:val="08D426F0"/>
    <w:rsid w:val="08EC79D9"/>
    <w:rsid w:val="099F5099"/>
    <w:rsid w:val="0A731730"/>
    <w:rsid w:val="0A7E41DC"/>
    <w:rsid w:val="0ADA1F8D"/>
    <w:rsid w:val="0B475B27"/>
    <w:rsid w:val="0B727744"/>
    <w:rsid w:val="0BA75B12"/>
    <w:rsid w:val="0BB63013"/>
    <w:rsid w:val="0C4916A1"/>
    <w:rsid w:val="0CAF61D3"/>
    <w:rsid w:val="0CDA11D4"/>
    <w:rsid w:val="0D0B3BAE"/>
    <w:rsid w:val="0D122894"/>
    <w:rsid w:val="0D2878FF"/>
    <w:rsid w:val="0D6841E2"/>
    <w:rsid w:val="0D846189"/>
    <w:rsid w:val="0D9215BB"/>
    <w:rsid w:val="0DE17E22"/>
    <w:rsid w:val="0DE817A3"/>
    <w:rsid w:val="0DF54C89"/>
    <w:rsid w:val="0E3A0171"/>
    <w:rsid w:val="0E66644F"/>
    <w:rsid w:val="0E8950D9"/>
    <w:rsid w:val="10521079"/>
    <w:rsid w:val="11453B87"/>
    <w:rsid w:val="1160592B"/>
    <w:rsid w:val="122A7209"/>
    <w:rsid w:val="13421B50"/>
    <w:rsid w:val="13C83BBB"/>
    <w:rsid w:val="13CA0209"/>
    <w:rsid w:val="1447477D"/>
    <w:rsid w:val="149375B3"/>
    <w:rsid w:val="14B20905"/>
    <w:rsid w:val="151929E9"/>
    <w:rsid w:val="156071A9"/>
    <w:rsid w:val="15BB7BB8"/>
    <w:rsid w:val="15FF3AEA"/>
    <w:rsid w:val="16D304F9"/>
    <w:rsid w:val="16ED08E1"/>
    <w:rsid w:val="174D17D1"/>
    <w:rsid w:val="17D823A5"/>
    <w:rsid w:val="183308A8"/>
    <w:rsid w:val="18AF0051"/>
    <w:rsid w:val="19104AEF"/>
    <w:rsid w:val="19450495"/>
    <w:rsid w:val="194D4D6A"/>
    <w:rsid w:val="19641704"/>
    <w:rsid w:val="198A01B5"/>
    <w:rsid w:val="19D45F91"/>
    <w:rsid w:val="1A273DD8"/>
    <w:rsid w:val="1AB31AB4"/>
    <w:rsid w:val="1AF9550D"/>
    <w:rsid w:val="1B885CED"/>
    <w:rsid w:val="1BD65174"/>
    <w:rsid w:val="1C0255FA"/>
    <w:rsid w:val="1C352CC2"/>
    <w:rsid w:val="1C3F5285"/>
    <w:rsid w:val="1C720293"/>
    <w:rsid w:val="1C805C49"/>
    <w:rsid w:val="1CA957A7"/>
    <w:rsid w:val="1CE11AC0"/>
    <w:rsid w:val="1D995174"/>
    <w:rsid w:val="1DBD6E3C"/>
    <w:rsid w:val="1DEF63B4"/>
    <w:rsid w:val="1EB206D8"/>
    <w:rsid w:val="1EEF4BD4"/>
    <w:rsid w:val="1FA04EA9"/>
    <w:rsid w:val="1FB20E2C"/>
    <w:rsid w:val="1FC943EF"/>
    <w:rsid w:val="20032D63"/>
    <w:rsid w:val="20163797"/>
    <w:rsid w:val="2081016A"/>
    <w:rsid w:val="20851328"/>
    <w:rsid w:val="21A3189B"/>
    <w:rsid w:val="21BE4A1D"/>
    <w:rsid w:val="21DE22C1"/>
    <w:rsid w:val="22296B30"/>
    <w:rsid w:val="22911B46"/>
    <w:rsid w:val="22982F99"/>
    <w:rsid w:val="22AE0165"/>
    <w:rsid w:val="22CC6BE4"/>
    <w:rsid w:val="235921CB"/>
    <w:rsid w:val="2484235F"/>
    <w:rsid w:val="24B30939"/>
    <w:rsid w:val="2545679B"/>
    <w:rsid w:val="25A44DC6"/>
    <w:rsid w:val="25E21AB4"/>
    <w:rsid w:val="263F6888"/>
    <w:rsid w:val="264E551D"/>
    <w:rsid w:val="267F4403"/>
    <w:rsid w:val="26D54485"/>
    <w:rsid w:val="2703212E"/>
    <w:rsid w:val="273272F5"/>
    <w:rsid w:val="2754358C"/>
    <w:rsid w:val="27850097"/>
    <w:rsid w:val="282922D7"/>
    <w:rsid w:val="283D3298"/>
    <w:rsid w:val="28CD08B4"/>
    <w:rsid w:val="2A363F73"/>
    <w:rsid w:val="2B0E3776"/>
    <w:rsid w:val="2B913900"/>
    <w:rsid w:val="2BAD7089"/>
    <w:rsid w:val="2BBA4BFD"/>
    <w:rsid w:val="2BC9043E"/>
    <w:rsid w:val="2C346090"/>
    <w:rsid w:val="2C63385B"/>
    <w:rsid w:val="2CA12959"/>
    <w:rsid w:val="2D2F615D"/>
    <w:rsid w:val="2D5E7F40"/>
    <w:rsid w:val="2DE13C38"/>
    <w:rsid w:val="2DE81F01"/>
    <w:rsid w:val="2DEE4892"/>
    <w:rsid w:val="2E5D4D62"/>
    <w:rsid w:val="2EA52FBB"/>
    <w:rsid w:val="2EB2235C"/>
    <w:rsid w:val="2EFB18D0"/>
    <w:rsid w:val="2F511EB4"/>
    <w:rsid w:val="2FD11DE7"/>
    <w:rsid w:val="304E730C"/>
    <w:rsid w:val="30690C4A"/>
    <w:rsid w:val="30871C59"/>
    <w:rsid w:val="30DF3009"/>
    <w:rsid w:val="32946906"/>
    <w:rsid w:val="32E30FA6"/>
    <w:rsid w:val="33914088"/>
    <w:rsid w:val="33BF1BA3"/>
    <w:rsid w:val="33FE44D8"/>
    <w:rsid w:val="34386BD5"/>
    <w:rsid w:val="34710823"/>
    <w:rsid w:val="355D544D"/>
    <w:rsid w:val="357157E8"/>
    <w:rsid w:val="357D176B"/>
    <w:rsid w:val="359760F0"/>
    <w:rsid w:val="35D038F2"/>
    <w:rsid w:val="36293987"/>
    <w:rsid w:val="36DA3073"/>
    <w:rsid w:val="37CF1532"/>
    <w:rsid w:val="38031E41"/>
    <w:rsid w:val="38E511B6"/>
    <w:rsid w:val="3923420F"/>
    <w:rsid w:val="39735D19"/>
    <w:rsid w:val="397F0A72"/>
    <w:rsid w:val="398238C2"/>
    <w:rsid w:val="3A1973FA"/>
    <w:rsid w:val="3A1A7F1A"/>
    <w:rsid w:val="3A4D7A25"/>
    <w:rsid w:val="3A9630C5"/>
    <w:rsid w:val="3B242812"/>
    <w:rsid w:val="3BF622A9"/>
    <w:rsid w:val="3C5F46AD"/>
    <w:rsid w:val="3CBB6DEF"/>
    <w:rsid w:val="3CCA0F33"/>
    <w:rsid w:val="3D2428EC"/>
    <w:rsid w:val="3DD25D4C"/>
    <w:rsid w:val="3DD320F2"/>
    <w:rsid w:val="3DF47930"/>
    <w:rsid w:val="3E727946"/>
    <w:rsid w:val="3E835171"/>
    <w:rsid w:val="3F3A17D3"/>
    <w:rsid w:val="402F2FD5"/>
    <w:rsid w:val="40477A24"/>
    <w:rsid w:val="40624CED"/>
    <w:rsid w:val="40BC1246"/>
    <w:rsid w:val="40CE28B6"/>
    <w:rsid w:val="41497C90"/>
    <w:rsid w:val="41964075"/>
    <w:rsid w:val="41C3211E"/>
    <w:rsid w:val="41ED2D69"/>
    <w:rsid w:val="420A7FDE"/>
    <w:rsid w:val="4234599C"/>
    <w:rsid w:val="42735159"/>
    <w:rsid w:val="428E4982"/>
    <w:rsid w:val="42D366F8"/>
    <w:rsid w:val="42D53B21"/>
    <w:rsid w:val="43C024E1"/>
    <w:rsid w:val="43F871F4"/>
    <w:rsid w:val="443635A9"/>
    <w:rsid w:val="447131D5"/>
    <w:rsid w:val="44D54CEF"/>
    <w:rsid w:val="45033196"/>
    <w:rsid w:val="45440EF8"/>
    <w:rsid w:val="45FF7C2E"/>
    <w:rsid w:val="46043A8F"/>
    <w:rsid w:val="462420EA"/>
    <w:rsid w:val="47CE216B"/>
    <w:rsid w:val="48031C80"/>
    <w:rsid w:val="48467A62"/>
    <w:rsid w:val="48526541"/>
    <w:rsid w:val="48B61FC6"/>
    <w:rsid w:val="491077E0"/>
    <w:rsid w:val="495A1219"/>
    <w:rsid w:val="49746BB1"/>
    <w:rsid w:val="4A101F25"/>
    <w:rsid w:val="4A2950BC"/>
    <w:rsid w:val="4AE16CB6"/>
    <w:rsid w:val="4AFF3483"/>
    <w:rsid w:val="4B217D53"/>
    <w:rsid w:val="4B6D438F"/>
    <w:rsid w:val="4B701FF2"/>
    <w:rsid w:val="4B76165C"/>
    <w:rsid w:val="4BD94F71"/>
    <w:rsid w:val="4BE143CD"/>
    <w:rsid w:val="4C9A50E0"/>
    <w:rsid w:val="4DC05F7B"/>
    <w:rsid w:val="4DE2165C"/>
    <w:rsid w:val="4EA733E1"/>
    <w:rsid w:val="4EE53BAC"/>
    <w:rsid w:val="4F050B9D"/>
    <w:rsid w:val="4F3F25A4"/>
    <w:rsid w:val="4F59311F"/>
    <w:rsid w:val="4F7E693A"/>
    <w:rsid w:val="50147C4C"/>
    <w:rsid w:val="506C7390"/>
    <w:rsid w:val="512D223B"/>
    <w:rsid w:val="517E5C96"/>
    <w:rsid w:val="528C2382"/>
    <w:rsid w:val="529925C1"/>
    <w:rsid w:val="52BC5D56"/>
    <w:rsid w:val="52C272BA"/>
    <w:rsid w:val="52E2024E"/>
    <w:rsid w:val="537E3901"/>
    <w:rsid w:val="538062E1"/>
    <w:rsid w:val="53B3106F"/>
    <w:rsid w:val="53D23284"/>
    <w:rsid w:val="54032DCF"/>
    <w:rsid w:val="54676071"/>
    <w:rsid w:val="54826058"/>
    <w:rsid w:val="548E60F7"/>
    <w:rsid w:val="5569377D"/>
    <w:rsid w:val="55E24728"/>
    <w:rsid w:val="560613BA"/>
    <w:rsid w:val="563F4D91"/>
    <w:rsid w:val="56D57980"/>
    <w:rsid w:val="56E57761"/>
    <w:rsid w:val="575927F5"/>
    <w:rsid w:val="575B2E6C"/>
    <w:rsid w:val="57896E38"/>
    <w:rsid w:val="58330B59"/>
    <w:rsid w:val="590F70DF"/>
    <w:rsid w:val="591906EA"/>
    <w:rsid w:val="5931230A"/>
    <w:rsid w:val="5A3713BD"/>
    <w:rsid w:val="5A711923"/>
    <w:rsid w:val="5AD54E14"/>
    <w:rsid w:val="5AF269E9"/>
    <w:rsid w:val="5B26691A"/>
    <w:rsid w:val="5B77745E"/>
    <w:rsid w:val="5BA25C3D"/>
    <w:rsid w:val="5BB01506"/>
    <w:rsid w:val="5BEF25ED"/>
    <w:rsid w:val="5C081FAD"/>
    <w:rsid w:val="5C2A7352"/>
    <w:rsid w:val="5C4A6780"/>
    <w:rsid w:val="5D010E9E"/>
    <w:rsid w:val="5D1A7E5D"/>
    <w:rsid w:val="5EA92963"/>
    <w:rsid w:val="5ECA5098"/>
    <w:rsid w:val="5EEF477D"/>
    <w:rsid w:val="5F6506F9"/>
    <w:rsid w:val="5F862491"/>
    <w:rsid w:val="5F8D3C53"/>
    <w:rsid w:val="5FBF3DD8"/>
    <w:rsid w:val="60157D09"/>
    <w:rsid w:val="60984C49"/>
    <w:rsid w:val="609D37EF"/>
    <w:rsid w:val="6181339B"/>
    <w:rsid w:val="62863F72"/>
    <w:rsid w:val="62B376BD"/>
    <w:rsid w:val="62D3210E"/>
    <w:rsid w:val="62F558DB"/>
    <w:rsid w:val="63845BB2"/>
    <w:rsid w:val="63A82A8A"/>
    <w:rsid w:val="64302FCC"/>
    <w:rsid w:val="64904710"/>
    <w:rsid w:val="64DD7EB0"/>
    <w:rsid w:val="65797073"/>
    <w:rsid w:val="659A1286"/>
    <w:rsid w:val="659D102D"/>
    <w:rsid w:val="65C66F7B"/>
    <w:rsid w:val="65E46E04"/>
    <w:rsid w:val="66F67AC3"/>
    <w:rsid w:val="67EA3845"/>
    <w:rsid w:val="682B0F17"/>
    <w:rsid w:val="68311FB9"/>
    <w:rsid w:val="683665BC"/>
    <w:rsid w:val="68944696"/>
    <w:rsid w:val="68A46958"/>
    <w:rsid w:val="691728FE"/>
    <w:rsid w:val="695B6768"/>
    <w:rsid w:val="696F5E7D"/>
    <w:rsid w:val="69F748C8"/>
    <w:rsid w:val="6A9339B8"/>
    <w:rsid w:val="6B055B42"/>
    <w:rsid w:val="6B3D1B14"/>
    <w:rsid w:val="6B604D69"/>
    <w:rsid w:val="6BA9074B"/>
    <w:rsid w:val="6C345918"/>
    <w:rsid w:val="6C3F2D35"/>
    <w:rsid w:val="6CA25DC6"/>
    <w:rsid w:val="6D2A31BE"/>
    <w:rsid w:val="6D386717"/>
    <w:rsid w:val="6EDB16E0"/>
    <w:rsid w:val="6F232BD1"/>
    <w:rsid w:val="6FD42497"/>
    <w:rsid w:val="6FD92D27"/>
    <w:rsid w:val="7008468B"/>
    <w:rsid w:val="702F40C0"/>
    <w:rsid w:val="7138313C"/>
    <w:rsid w:val="72440F94"/>
    <w:rsid w:val="72BF409F"/>
    <w:rsid w:val="73013DA8"/>
    <w:rsid w:val="74182BFE"/>
    <w:rsid w:val="741D718C"/>
    <w:rsid w:val="7448151D"/>
    <w:rsid w:val="74AA25A4"/>
    <w:rsid w:val="74B50893"/>
    <w:rsid w:val="755855D8"/>
    <w:rsid w:val="757213D1"/>
    <w:rsid w:val="760C6A88"/>
    <w:rsid w:val="761642E2"/>
    <w:rsid w:val="76264EC1"/>
    <w:rsid w:val="76814D0A"/>
    <w:rsid w:val="76934D9B"/>
    <w:rsid w:val="774209BA"/>
    <w:rsid w:val="77534CF9"/>
    <w:rsid w:val="77E71FB9"/>
    <w:rsid w:val="77FD1103"/>
    <w:rsid w:val="78204609"/>
    <w:rsid w:val="78397F0D"/>
    <w:rsid w:val="797D6978"/>
    <w:rsid w:val="79A43564"/>
    <w:rsid w:val="79D53EC2"/>
    <w:rsid w:val="7A786EA4"/>
    <w:rsid w:val="7A9C56C7"/>
    <w:rsid w:val="7AEB4479"/>
    <w:rsid w:val="7B7633BA"/>
    <w:rsid w:val="7BF265A7"/>
    <w:rsid w:val="7C1077F5"/>
    <w:rsid w:val="7C3C717B"/>
    <w:rsid w:val="7C427D5F"/>
    <w:rsid w:val="7C8A4B90"/>
    <w:rsid w:val="7D077917"/>
    <w:rsid w:val="7DB20F2D"/>
    <w:rsid w:val="7DC63845"/>
    <w:rsid w:val="7DDE6B77"/>
    <w:rsid w:val="7E151E89"/>
    <w:rsid w:val="7E265111"/>
    <w:rsid w:val="7E77076E"/>
    <w:rsid w:val="7ED37C1B"/>
    <w:rsid w:val="7EE04075"/>
    <w:rsid w:val="7FB76AD0"/>
    <w:rsid w:val="7FD239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0">
    <w:name w:val="默认段落字体1"/>
    <w:qFormat/>
    <w:uiPriority w:val="0"/>
    <w:rPr>
      <w:sz w:val="2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433</Words>
  <Characters>2471</Characters>
  <Lines>20</Lines>
  <Paragraphs>5</Paragraphs>
  <TotalTime>0</TotalTime>
  <ScaleCrop>false</ScaleCrop>
  <LinksUpToDate>false</LinksUpToDate>
  <CharactersWithSpaces>2899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DELL</cp:lastModifiedBy>
  <cp:lastPrinted>2020-03-18T03:18:00Z</cp:lastPrinted>
  <dcterms:modified xsi:type="dcterms:W3CDTF">2021-01-28T03:39:01Z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